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FB67_2026_0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rneuerung der Gas- und Trinkwasserleitung in der Stuttgarter Straße und Lederstraße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Tief- und Straßenbauarbeite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